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4D" w:rsidRDefault="008C353F" w:rsidP="00561FA4">
      <w:pPr>
        <w:spacing w:after="0" w:line="240" w:lineRule="auto"/>
        <w:jc w:val="center"/>
        <w:rPr>
          <w:rFonts w:cstheme="minorHAnsi"/>
          <w:sz w:val="24"/>
          <w:szCs w:val="24"/>
          <w:u w:val="single"/>
        </w:rPr>
      </w:pPr>
      <w:r>
        <w:rPr>
          <w:rFonts w:cstheme="minorHAnsi"/>
          <w:sz w:val="24"/>
          <w:szCs w:val="24"/>
          <w:u w:val="single"/>
        </w:rPr>
        <w:t>Spring</w:t>
      </w:r>
      <w:r w:rsidR="000B589E">
        <w:rPr>
          <w:rFonts w:cstheme="minorHAnsi"/>
          <w:sz w:val="24"/>
          <w:szCs w:val="24"/>
          <w:u w:val="single"/>
        </w:rPr>
        <w:t xml:space="preserve"> 2022</w:t>
      </w:r>
    </w:p>
    <w:p w:rsidR="00561FA4" w:rsidRPr="00561FA4" w:rsidRDefault="00561FA4" w:rsidP="00561FA4">
      <w:pPr>
        <w:spacing w:after="0" w:line="240" w:lineRule="auto"/>
        <w:jc w:val="center"/>
        <w:rPr>
          <w:rFonts w:cstheme="minorHAnsi"/>
          <w:sz w:val="24"/>
          <w:szCs w:val="24"/>
          <w:u w:val="single"/>
        </w:rPr>
      </w:pPr>
    </w:p>
    <w:p w:rsidR="001F2DD9" w:rsidRPr="001F2DD9" w:rsidRDefault="001F2DD9" w:rsidP="001F2DD9">
      <w:pPr>
        <w:spacing w:after="0" w:line="240" w:lineRule="auto"/>
        <w:jc w:val="center"/>
        <w:rPr>
          <w:rFonts w:cstheme="minorHAnsi"/>
          <w:b/>
          <w:sz w:val="24"/>
          <w:szCs w:val="24"/>
          <w:u w:val="single"/>
        </w:rPr>
      </w:pPr>
      <w:r w:rsidRPr="001F2DD9">
        <w:rPr>
          <w:rFonts w:cstheme="minorHAnsi"/>
          <w:b/>
          <w:sz w:val="24"/>
          <w:szCs w:val="24"/>
          <w:u w:val="single"/>
        </w:rPr>
        <w:t>JUNIOR SEMINARS</w:t>
      </w:r>
    </w:p>
    <w:p w:rsidR="00A22842" w:rsidRDefault="00A22842" w:rsidP="00A22842">
      <w:pPr>
        <w:spacing w:after="0" w:line="240" w:lineRule="auto"/>
        <w:rPr>
          <w:rFonts w:cstheme="minorHAnsi"/>
          <w:b/>
          <w:sz w:val="24"/>
          <w:szCs w:val="24"/>
        </w:rPr>
      </w:pPr>
    </w:p>
    <w:p w:rsidR="00A22842" w:rsidRDefault="0096433D" w:rsidP="00A22842">
      <w:pPr>
        <w:spacing w:after="0" w:line="240" w:lineRule="auto"/>
        <w:rPr>
          <w:rFonts w:cstheme="minorHAnsi"/>
          <w:b/>
          <w:sz w:val="24"/>
          <w:szCs w:val="24"/>
        </w:rPr>
      </w:pPr>
      <w:r>
        <w:rPr>
          <w:rFonts w:cstheme="minorHAnsi"/>
          <w:b/>
          <w:sz w:val="24"/>
          <w:szCs w:val="24"/>
        </w:rPr>
        <w:t>HSTRY 388 A</w:t>
      </w:r>
    </w:p>
    <w:p w:rsidR="0096433D" w:rsidRDefault="0096433D" w:rsidP="00A22842">
      <w:pPr>
        <w:spacing w:after="0" w:line="240" w:lineRule="auto"/>
        <w:rPr>
          <w:rFonts w:cstheme="minorHAnsi"/>
          <w:b/>
          <w:sz w:val="24"/>
          <w:szCs w:val="24"/>
        </w:rPr>
      </w:pPr>
      <w:r>
        <w:rPr>
          <w:rFonts w:cstheme="minorHAnsi"/>
          <w:b/>
          <w:sz w:val="24"/>
          <w:szCs w:val="24"/>
        </w:rPr>
        <w:t xml:space="preserve">HOW TO WRITE THE HISTORY OF THE </w:t>
      </w:r>
      <w:proofErr w:type="gramStart"/>
      <w:r>
        <w:rPr>
          <w:rFonts w:cstheme="minorHAnsi"/>
          <w:b/>
          <w:sz w:val="24"/>
          <w:szCs w:val="24"/>
        </w:rPr>
        <w:t>AZTECS</w:t>
      </w:r>
      <w:proofErr w:type="gramEnd"/>
    </w:p>
    <w:p w:rsidR="0096433D" w:rsidRDefault="0096433D" w:rsidP="00A22842">
      <w:pPr>
        <w:spacing w:after="0" w:line="240" w:lineRule="auto"/>
        <w:rPr>
          <w:rFonts w:cstheme="minorHAnsi"/>
          <w:sz w:val="24"/>
          <w:szCs w:val="24"/>
        </w:rPr>
      </w:pPr>
      <w:r>
        <w:rPr>
          <w:rFonts w:cstheme="minorHAnsi"/>
          <w:sz w:val="24"/>
          <w:szCs w:val="24"/>
        </w:rPr>
        <w:t>SLN: 16545</w:t>
      </w:r>
    </w:p>
    <w:p w:rsidR="0096433D" w:rsidRDefault="0096433D" w:rsidP="00A22842">
      <w:pPr>
        <w:spacing w:after="0" w:line="240" w:lineRule="auto"/>
        <w:rPr>
          <w:rFonts w:cstheme="minorHAnsi"/>
          <w:sz w:val="24"/>
          <w:szCs w:val="24"/>
        </w:rPr>
      </w:pPr>
      <w:r>
        <w:rPr>
          <w:rFonts w:cstheme="minorHAnsi"/>
          <w:sz w:val="24"/>
          <w:szCs w:val="24"/>
        </w:rPr>
        <w:t>Mondays and Wednesdays 12:30pm – 2:20pm</w:t>
      </w:r>
    </w:p>
    <w:p w:rsidR="0096433D" w:rsidRDefault="0096433D" w:rsidP="00A22842">
      <w:pPr>
        <w:spacing w:after="0" w:line="240" w:lineRule="auto"/>
        <w:rPr>
          <w:rFonts w:cstheme="minorHAnsi"/>
          <w:sz w:val="24"/>
          <w:szCs w:val="24"/>
        </w:rPr>
      </w:pPr>
      <w:r>
        <w:rPr>
          <w:rFonts w:cstheme="minorHAnsi"/>
          <w:sz w:val="24"/>
          <w:szCs w:val="24"/>
        </w:rPr>
        <w:t>Adam Warren</w:t>
      </w:r>
    </w:p>
    <w:p w:rsidR="00F2678B" w:rsidRPr="00F2678B" w:rsidRDefault="00F2678B" w:rsidP="00F2678B">
      <w:pPr>
        <w:spacing w:after="0" w:line="240" w:lineRule="auto"/>
        <w:ind w:firstLine="720"/>
        <w:rPr>
          <w:rFonts w:cstheme="minorHAnsi"/>
          <w:sz w:val="24"/>
          <w:szCs w:val="24"/>
        </w:rPr>
      </w:pPr>
      <w:r w:rsidRPr="00F2678B">
        <w:rPr>
          <w:rFonts w:cstheme="minorHAnsi"/>
          <w:sz w:val="24"/>
          <w:szCs w:val="24"/>
        </w:rPr>
        <w:t xml:space="preserve">In this course, we will interrogate “how to write the history of the Aztecs” as a means to gain a better understanding of the Aztec past and the methodology and practice of history. Historians know a great deal about the Spanish colony established in Mexico after the invasion and overthrow of the Aztec Empire in the sixteenth century. Much less is known, however, about the ruling population of the Aztec Empire, the Mexica, and the populations who fell under their control prior to the arrival of the Spanish in 1519. This dearth of knowledge results from historical events that involved the widespread destruction of primary sources, the written and visual records that people in the past created and that historians typically use as evidence. The Mexica themselves destroyed one key type of primary source, codices (pictographic books) containing the histories of the people they conquered, in order to deliberately reshape how their own rise to power would be remembered. Later, Spanish colonists ordered the mass burning of codices from the Aztec Empire, believing that they recorded pagan thought and the work of the Devil. Facing these constraints, historians have debated and reconstructed the Aztec past through innovative analyses of other types of sources including archaeological findings, artwork, and early colonial texts, many of which indigenous peoples created through the mediation of Spanish priests. These sources raise important questions about past forms of historical thinking and the reliability of historical knowledge and memory, which we will explore together. </w:t>
      </w:r>
    </w:p>
    <w:p w:rsidR="00F2678B" w:rsidRPr="00F2678B" w:rsidRDefault="00F2678B" w:rsidP="00F2678B">
      <w:pPr>
        <w:spacing w:after="0" w:line="240" w:lineRule="auto"/>
        <w:ind w:firstLine="720"/>
        <w:rPr>
          <w:rFonts w:cstheme="minorHAnsi"/>
          <w:sz w:val="24"/>
          <w:szCs w:val="24"/>
        </w:rPr>
      </w:pPr>
      <w:bookmarkStart w:id="0" w:name="_GoBack"/>
      <w:bookmarkEnd w:id="0"/>
      <w:r w:rsidRPr="00F2678B">
        <w:rPr>
          <w:rFonts w:cstheme="minorHAnsi"/>
          <w:sz w:val="24"/>
          <w:szCs w:val="24"/>
        </w:rPr>
        <w:t xml:space="preserve">This is a </w:t>
      </w:r>
      <w:r>
        <w:rPr>
          <w:rFonts w:cstheme="minorHAnsi"/>
          <w:sz w:val="24"/>
          <w:szCs w:val="24"/>
        </w:rPr>
        <w:t>Writing (W) c</w:t>
      </w:r>
      <w:r w:rsidRPr="00F2678B">
        <w:rPr>
          <w:rFonts w:cstheme="minorHAnsi"/>
          <w:sz w:val="24"/>
          <w:szCs w:val="24"/>
        </w:rPr>
        <w:t>redit</w:t>
      </w:r>
      <w:r>
        <w:rPr>
          <w:rFonts w:cstheme="minorHAnsi"/>
          <w:sz w:val="24"/>
          <w:szCs w:val="24"/>
        </w:rPr>
        <w:t>s</w:t>
      </w:r>
      <w:r w:rsidRPr="00F2678B">
        <w:rPr>
          <w:rFonts w:cstheme="minorHAnsi"/>
          <w:sz w:val="24"/>
          <w:szCs w:val="24"/>
        </w:rPr>
        <w:t xml:space="preserve"> course.</w:t>
      </w:r>
    </w:p>
    <w:p w:rsidR="0096433D" w:rsidRPr="0096433D" w:rsidRDefault="0096433D" w:rsidP="00A22842">
      <w:pPr>
        <w:spacing w:after="0" w:line="240" w:lineRule="auto"/>
        <w:rPr>
          <w:rFonts w:cstheme="minorHAnsi"/>
          <w:sz w:val="24"/>
          <w:szCs w:val="24"/>
        </w:rPr>
      </w:pPr>
    </w:p>
    <w:p w:rsidR="00A22842" w:rsidRDefault="00A22842" w:rsidP="00A22842">
      <w:pPr>
        <w:spacing w:after="0" w:line="240" w:lineRule="auto"/>
        <w:rPr>
          <w:rFonts w:cstheme="minorHAnsi"/>
          <w:sz w:val="24"/>
          <w:szCs w:val="24"/>
        </w:rPr>
      </w:pPr>
    </w:p>
    <w:p w:rsidR="0096433D" w:rsidRDefault="0096433D" w:rsidP="0096433D">
      <w:pPr>
        <w:spacing w:after="0" w:line="240" w:lineRule="auto"/>
        <w:rPr>
          <w:rFonts w:cstheme="minorHAnsi"/>
          <w:b/>
          <w:sz w:val="24"/>
          <w:szCs w:val="24"/>
        </w:rPr>
      </w:pPr>
      <w:r>
        <w:rPr>
          <w:rFonts w:cstheme="minorHAnsi"/>
          <w:b/>
          <w:sz w:val="24"/>
          <w:szCs w:val="24"/>
        </w:rPr>
        <w:t>HSTRY 388 B</w:t>
      </w:r>
    </w:p>
    <w:p w:rsidR="0096433D" w:rsidRDefault="0096433D" w:rsidP="0096433D">
      <w:pPr>
        <w:spacing w:after="0" w:line="240" w:lineRule="auto"/>
        <w:rPr>
          <w:rFonts w:cstheme="minorHAnsi"/>
          <w:b/>
          <w:sz w:val="24"/>
          <w:szCs w:val="24"/>
        </w:rPr>
      </w:pPr>
      <w:r>
        <w:rPr>
          <w:rFonts w:cstheme="minorHAnsi"/>
          <w:b/>
          <w:sz w:val="24"/>
          <w:szCs w:val="24"/>
        </w:rPr>
        <w:t>GLOBAL WAR AND THE WORKERS’ STATE: THE SOVIET UNION, 1939-1945</w:t>
      </w:r>
    </w:p>
    <w:p w:rsidR="0096433D" w:rsidRDefault="0096433D" w:rsidP="0096433D">
      <w:pPr>
        <w:spacing w:after="0" w:line="240" w:lineRule="auto"/>
        <w:rPr>
          <w:rFonts w:cstheme="minorHAnsi"/>
          <w:sz w:val="24"/>
          <w:szCs w:val="24"/>
        </w:rPr>
      </w:pPr>
      <w:r>
        <w:rPr>
          <w:rFonts w:cstheme="minorHAnsi"/>
          <w:sz w:val="24"/>
          <w:szCs w:val="24"/>
        </w:rPr>
        <w:t>SLN: 16546</w:t>
      </w:r>
    </w:p>
    <w:p w:rsidR="0096433D" w:rsidRDefault="0096433D" w:rsidP="0096433D">
      <w:pPr>
        <w:spacing w:after="0" w:line="240" w:lineRule="auto"/>
        <w:rPr>
          <w:rFonts w:cstheme="minorHAnsi"/>
          <w:sz w:val="24"/>
          <w:szCs w:val="24"/>
        </w:rPr>
      </w:pPr>
      <w:r>
        <w:rPr>
          <w:rFonts w:cstheme="minorHAnsi"/>
          <w:sz w:val="24"/>
          <w:szCs w:val="24"/>
        </w:rPr>
        <w:t>Tuesdays and Thursdays 1:30pm – 3:20pm</w:t>
      </w:r>
    </w:p>
    <w:p w:rsidR="0096433D" w:rsidRDefault="0096433D" w:rsidP="0096433D">
      <w:pPr>
        <w:spacing w:after="0" w:line="240" w:lineRule="auto"/>
        <w:rPr>
          <w:rFonts w:cstheme="minorHAnsi"/>
          <w:sz w:val="24"/>
          <w:szCs w:val="24"/>
        </w:rPr>
      </w:pPr>
      <w:r>
        <w:rPr>
          <w:rFonts w:cstheme="minorHAnsi"/>
          <w:sz w:val="24"/>
          <w:szCs w:val="24"/>
        </w:rPr>
        <w:t>Glennys Young</w:t>
      </w:r>
    </w:p>
    <w:p w:rsidR="0096433D" w:rsidRPr="0096433D" w:rsidRDefault="0096433D" w:rsidP="0096433D">
      <w:pPr>
        <w:spacing w:after="0" w:line="240" w:lineRule="auto"/>
        <w:ind w:firstLine="720"/>
        <w:rPr>
          <w:rFonts w:cstheme="minorHAnsi"/>
          <w:sz w:val="24"/>
          <w:szCs w:val="24"/>
        </w:rPr>
      </w:pPr>
      <w:r w:rsidRPr="0096433D">
        <w:rPr>
          <w:rFonts w:cstheme="minorHAnsi"/>
          <w:sz w:val="24"/>
          <w:szCs w:val="24"/>
        </w:rPr>
        <w:t>On June 22, 1941, the Nazi Wehrma</w:t>
      </w:r>
      <w:r>
        <w:rPr>
          <w:rFonts w:cstheme="minorHAnsi"/>
          <w:sz w:val="24"/>
          <w:szCs w:val="24"/>
        </w:rPr>
        <w:t xml:space="preserve">cht invaded the Soviet Union. </w:t>
      </w:r>
      <w:r w:rsidRPr="0096433D">
        <w:rPr>
          <w:rFonts w:cstheme="minorHAnsi"/>
          <w:sz w:val="24"/>
          <w:szCs w:val="24"/>
        </w:rPr>
        <w:t>The “Great Patriotic War,”</w:t>
      </w:r>
      <w:r>
        <w:rPr>
          <w:rFonts w:cstheme="minorHAnsi"/>
          <w:sz w:val="24"/>
          <w:szCs w:val="24"/>
        </w:rPr>
        <w:t xml:space="preserve"> </w:t>
      </w:r>
      <w:r w:rsidRPr="0096433D">
        <w:rPr>
          <w:rFonts w:cstheme="minorHAnsi"/>
          <w:sz w:val="24"/>
          <w:szCs w:val="24"/>
        </w:rPr>
        <w:t>as World War II was known in the USSR, became an existent</w:t>
      </w:r>
      <w:r>
        <w:rPr>
          <w:rFonts w:cstheme="minorHAnsi"/>
          <w:sz w:val="24"/>
          <w:szCs w:val="24"/>
        </w:rPr>
        <w:t xml:space="preserve">ial threat to the Soviet state. </w:t>
      </w:r>
      <w:r w:rsidRPr="0096433D">
        <w:rPr>
          <w:rFonts w:cstheme="minorHAnsi"/>
          <w:sz w:val="24"/>
          <w:szCs w:val="24"/>
        </w:rPr>
        <w:t>It was also the great test of the socialism that Stalin and the Communist</w:t>
      </w:r>
      <w:r>
        <w:rPr>
          <w:rFonts w:cstheme="minorHAnsi"/>
          <w:sz w:val="24"/>
          <w:szCs w:val="24"/>
        </w:rPr>
        <w:t xml:space="preserve"> Party of the USSR had built. </w:t>
      </w:r>
      <w:r w:rsidRPr="0096433D">
        <w:rPr>
          <w:rFonts w:cstheme="minorHAnsi"/>
          <w:sz w:val="24"/>
          <w:szCs w:val="24"/>
        </w:rPr>
        <w:t>Close to 27 million Soviet soldiers and civilians lost their lives; of that total, 7.5 million occurred in Ukraine, and at least one and a half million of the losses in Ukraine were Jews</w:t>
      </w:r>
      <w:r>
        <w:rPr>
          <w:rFonts w:cstheme="minorHAnsi"/>
          <w:sz w:val="24"/>
          <w:szCs w:val="24"/>
        </w:rPr>
        <w:t xml:space="preserve">. </w:t>
      </w:r>
      <w:r w:rsidRPr="0096433D">
        <w:rPr>
          <w:rFonts w:cstheme="minorHAnsi"/>
          <w:sz w:val="24"/>
          <w:szCs w:val="24"/>
        </w:rPr>
        <w:t>But the Red Army turned the tide at the Battle of Stalingrad</w:t>
      </w:r>
      <w:r>
        <w:rPr>
          <w:rFonts w:cstheme="minorHAnsi"/>
          <w:sz w:val="24"/>
          <w:szCs w:val="24"/>
        </w:rPr>
        <w:t xml:space="preserve"> in late 1942 and early 1943. </w:t>
      </w:r>
      <w:r w:rsidRPr="0096433D">
        <w:rPr>
          <w:rFonts w:cstheme="minorHAnsi"/>
          <w:sz w:val="24"/>
          <w:szCs w:val="24"/>
        </w:rPr>
        <w:t>The Soviet Union’s victory over Nazi Germany extended Sovi</w:t>
      </w:r>
      <w:r>
        <w:rPr>
          <w:rFonts w:cstheme="minorHAnsi"/>
          <w:sz w:val="24"/>
          <w:szCs w:val="24"/>
        </w:rPr>
        <w:t xml:space="preserve">et empire into Eastern Europe. </w:t>
      </w:r>
      <w:r w:rsidRPr="0096433D">
        <w:rPr>
          <w:rFonts w:cstheme="minorHAnsi"/>
          <w:sz w:val="24"/>
          <w:szCs w:val="24"/>
        </w:rPr>
        <w:t>It legitimated the Soviet system.</w:t>
      </w:r>
    </w:p>
    <w:p w:rsidR="0096433D" w:rsidRPr="0096433D" w:rsidRDefault="0096433D" w:rsidP="0096433D">
      <w:pPr>
        <w:spacing w:after="0" w:line="240" w:lineRule="auto"/>
        <w:rPr>
          <w:rFonts w:cstheme="minorHAnsi"/>
          <w:sz w:val="24"/>
          <w:szCs w:val="24"/>
        </w:rPr>
      </w:pPr>
      <w:r w:rsidRPr="0096433D">
        <w:rPr>
          <w:rFonts w:cstheme="minorHAnsi"/>
          <w:sz w:val="24"/>
          <w:szCs w:val="24"/>
        </w:rPr>
        <w:lastRenderedPageBreak/>
        <w:t> </w:t>
      </w:r>
      <w:r>
        <w:rPr>
          <w:rFonts w:cstheme="minorHAnsi"/>
          <w:sz w:val="24"/>
          <w:szCs w:val="24"/>
        </w:rPr>
        <w:tab/>
      </w:r>
      <w:r w:rsidRPr="0096433D">
        <w:rPr>
          <w:rFonts w:cstheme="minorHAnsi"/>
          <w:sz w:val="24"/>
          <w:szCs w:val="24"/>
        </w:rPr>
        <w:t>In this course, we’ll learn about the political, social, military, and cultural history of the Sovi</w:t>
      </w:r>
      <w:r>
        <w:rPr>
          <w:rFonts w:cstheme="minorHAnsi"/>
          <w:sz w:val="24"/>
          <w:szCs w:val="24"/>
        </w:rPr>
        <w:t xml:space="preserve">et Union during World War II. </w:t>
      </w:r>
      <w:r w:rsidRPr="0096433D">
        <w:rPr>
          <w:rFonts w:cstheme="minorHAnsi"/>
          <w:sz w:val="24"/>
          <w:szCs w:val="24"/>
        </w:rPr>
        <w:t>Among the questions we’ll read, write and talk about are the following:  why and how was the Soviet Unio</w:t>
      </w:r>
      <w:r>
        <w:rPr>
          <w:rFonts w:cstheme="minorHAnsi"/>
          <w:sz w:val="24"/>
          <w:szCs w:val="24"/>
        </w:rPr>
        <w:t xml:space="preserve">n able to defeat Nazi Germany? </w:t>
      </w:r>
      <w:r w:rsidRPr="0096433D">
        <w:rPr>
          <w:rFonts w:cstheme="minorHAnsi"/>
          <w:sz w:val="24"/>
          <w:szCs w:val="24"/>
        </w:rPr>
        <w:t>How did civilians in Leningrad, the USSR’s second largest city, cope with the nearly 900-day sie</w:t>
      </w:r>
      <w:r>
        <w:rPr>
          <w:rFonts w:cstheme="minorHAnsi"/>
          <w:sz w:val="24"/>
          <w:szCs w:val="24"/>
        </w:rPr>
        <w:t xml:space="preserve">ge of the city by Nazi forces? </w:t>
      </w:r>
      <w:r w:rsidRPr="0096433D">
        <w:rPr>
          <w:rFonts w:cstheme="minorHAnsi"/>
          <w:sz w:val="24"/>
          <w:szCs w:val="24"/>
        </w:rPr>
        <w:t xml:space="preserve">What was the contribution of Soviet propaganda, including posters </w:t>
      </w:r>
      <w:r>
        <w:rPr>
          <w:rFonts w:cstheme="minorHAnsi"/>
          <w:sz w:val="24"/>
          <w:szCs w:val="24"/>
        </w:rPr>
        <w:t xml:space="preserve">and films, to Soviet victory? </w:t>
      </w:r>
      <w:r w:rsidRPr="0096433D">
        <w:rPr>
          <w:rFonts w:cstheme="minorHAnsi"/>
          <w:sz w:val="24"/>
          <w:szCs w:val="24"/>
        </w:rPr>
        <w:t>How did the war affect different regions and republics within the USSR, such as the Ukrai</w:t>
      </w:r>
      <w:r>
        <w:rPr>
          <w:rFonts w:cstheme="minorHAnsi"/>
          <w:sz w:val="24"/>
          <w:szCs w:val="24"/>
        </w:rPr>
        <w:t xml:space="preserve">nian Soviet Socialist Republic? </w:t>
      </w:r>
      <w:r w:rsidRPr="0096433D">
        <w:rPr>
          <w:rFonts w:cstheme="minorHAnsi"/>
          <w:sz w:val="24"/>
          <w:szCs w:val="24"/>
        </w:rPr>
        <w:t>What was the legacy of t</w:t>
      </w:r>
      <w:r>
        <w:rPr>
          <w:rFonts w:cstheme="minorHAnsi"/>
          <w:sz w:val="24"/>
          <w:szCs w:val="24"/>
        </w:rPr>
        <w:t xml:space="preserve">he war for the Soviet system? </w:t>
      </w:r>
      <w:r w:rsidRPr="0096433D">
        <w:rPr>
          <w:rFonts w:cstheme="minorHAnsi"/>
          <w:sz w:val="24"/>
          <w:szCs w:val="24"/>
        </w:rPr>
        <w:t>How has the Putin regime drawn upon myths of the war in waging its “special m</w:t>
      </w:r>
      <w:r>
        <w:rPr>
          <w:rFonts w:cstheme="minorHAnsi"/>
          <w:sz w:val="24"/>
          <w:szCs w:val="24"/>
        </w:rPr>
        <w:t xml:space="preserve">ilitary operation” in Ukraine? </w:t>
      </w:r>
      <w:r w:rsidRPr="0096433D">
        <w:rPr>
          <w:rFonts w:cstheme="minorHAnsi"/>
          <w:sz w:val="24"/>
          <w:szCs w:val="24"/>
        </w:rPr>
        <w:t>Along the way, students will develop their skills as historians!</w:t>
      </w:r>
    </w:p>
    <w:p w:rsidR="0096433D" w:rsidRDefault="0096433D" w:rsidP="0096433D">
      <w:pPr>
        <w:spacing w:after="0" w:line="240" w:lineRule="auto"/>
        <w:rPr>
          <w:rFonts w:cstheme="minorHAnsi"/>
          <w:sz w:val="24"/>
          <w:szCs w:val="24"/>
        </w:rPr>
      </w:pPr>
    </w:p>
    <w:p w:rsidR="0096433D" w:rsidRDefault="0096433D" w:rsidP="0096433D">
      <w:pPr>
        <w:spacing w:after="0" w:line="240" w:lineRule="auto"/>
        <w:rPr>
          <w:rFonts w:cstheme="minorHAnsi"/>
          <w:sz w:val="24"/>
          <w:szCs w:val="24"/>
        </w:rPr>
      </w:pPr>
    </w:p>
    <w:p w:rsidR="0096433D" w:rsidRDefault="0096433D" w:rsidP="0096433D">
      <w:pPr>
        <w:spacing w:after="0" w:line="240" w:lineRule="auto"/>
        <w:rPr>
          <w:rFonts w:cstheme="minorHAnsi"/>
          <w:b/>
          <w:sz w:val="24"/>
          <w:szCs w:val="24"/>
        </w:rPr>
      </w:pPr>
      <w:r>
        <w:rPr>
          <w:rFonts w:cstheme="minorHAnsi"/>
          <w:b/>
          <w:sz w:val="24"/>
          <w:szCs w:val="24"/>
        </w:rPr>
        <w:t>HSTRY 388 C</w:t>
      </w:r>
    </w:p>
    <w:p w:rsidR="0096433D" w:rsidRDefault="0096433D" w:rsidP="0096433D">
      <w:pPr>
        <w:spacing w:after="0" w:line="240" w:lineRule="auto"/>
        <w:rPr>
          <w:rFonts w:cstheme="minorHAnsi"/>
          <w:b/>
          <w:sz w:val="24"/>
          <w:szCs w:val="24"/>
        </w:rPr>
      </w:pPr>
      <w:r>
        <w:rPr>
          <w:rFonts w:cstheme="minorHAnsi"/>
          <w:b/>
          <w:sz w:val="24"/>
          <w:szCs w:val="24"/>
        </w:rPr>
        <w:t>CHRISTIANITY IN EAST ASIA</w:t>
      </w:r>
    </w:p>
    <w:p w:rsidR="0096433D" w:rsidRDefault="0096433D" w:rsidP="0096433D">
      <w:pPr>
        <w:spacing w:after="0" w:line="240" w:lineRule="auto"/>
        <w:rPr>
          <w:rFonts w:cstheme="minorHAnsi"/>
          <w:sz w:val="24"/>
          <w:szCs w:val="24"/>
        </w:rPr>
      </w:pPr>
      <w:r>
        <w:rPr>
          <w:rFonts w:cstheme="minorHAnsi"/>
          <w:sz w:val="24"/>
          <w:szCs w:val="24"/>
        </w:rPr>
        <w:t>SLN: 16547</w:t>
      </w:r>
    </w:p>
    <w:p w:rsidR="0096433D" w:rsidRDefault="0096433D" w:rsidP="0096433D">
      <w:pPr>
        <w:spacing w:after="0" w:line="240" w:lineRule="auto"/>
        <w:rPr>
          <w:rFonts w:cstheme="minorHAnsi"/>
          <w:sz w:val="24"/>
          <w:szCs w:val="24"/>
        </w:rPr>
      </w:pPr>
      <w:r>
        <w:rPr>
          <w:rFonts w:cstheme="minorHAnsi"/>
          <w:sz w:val="24"/>
          <w:szCs w:val="24"/>
        </w:rPr>
        <w:t>Tuesdays and Thursdays 10:00am – 11:20am</w:t>
      </w:r>
    </w:p>
    <w:p w:rsidR="0096433D" w:rsidRDefault="0096433D" w:rsidP="0096433D">
      <w:pPr>
        <w:spacing w:after="0" w:line="240" w:lineRule="auto"/>
        <w:rPr>
          <w:rFonts w:cstheme="minorHAnsi"/>
          <w:sz w:val="24"/>
          <w:szCs w:val="24"/>
        </w:rPr>
      </w:pPr>
      <w:r>
        <w:rPr>
          <w:rFonts w:cstheme="minorHAnsi"/>
          <w:sz w:val="24"/>
          <w:szCs w:val="24"/>
        </w:rPr>
        <w:t>Hajin Jun</w:t>
      </w:r>
    </w:p>
    <w:p w:rsidR="00FB7BDC" w:rsidRPr="00FB7BDC" w:rsidRDefault="00FB7BDC" w:rsidP="00FB7BDC">
      <w:pPr>
        <w:spacing w:after="0" w:line="240" w:lineRule="auto"/>
        <w:ind w:firstLine="720"/>
        <w:rPr>
          <w:rFonts w:cstheme="minorHAnsi"/>
          <w:sz w:val="24"/>
          <w:szCs w:val="24"/>
        </w:rPr>
      </w:pPr>
      <w:r w:rsidRPr="00FB7BDC">
        <w:rPr>
          <w:rFonts w:cstheme="minorHAnsi"/>
          <w:sz w:val="24"/>
          <w:szCs w:val="24"/>
        </w:rPr>
        <w:t>This course examines the long and dynamic history of Christianity in East Asia, beginning with its origins in the 16</w:t>
      </w:r>
      <w:r w:rsidRPr="00FB7BDC">
        <w:rPr>
          <w:rFonts w:cstheme="minorHAnsi"/>
          <w:sz w:val="24"/>
          <w:szCs w:val="24"/>
          <w:vertAlign w:val="superscript"/>
        </w:rPr>
        <w:t>th</w:t>
      </w:r>
      <w:r w:rsidRPr="00FB7BDC">
        <w:rPr>
          <w:rFonts w:cstheme="minorHAnsi"/>
          <w:sz w:val="24"/>
          <w:szCs w:val="24"/>
        </w:rPr>
        <w:t xml:space="preserve"> century to the present. We will explore shared religious experiences that transcended national boundaries, while also tracing the divergent trajectories that Catholicism, and later, Protestantism, took in China, Korea, and Japan. The following questions will help guide our inquiry: What motivations propelled Christian missionary activities? How did Christian beliefs and practices adapt to local contexts? How did the rise of modern empires impact the spread of Christianity in the region? How do global flows shape Christianity in Asia today? To investigate these questions, students will encounter a wide range of primary sources, including letters, novels, maps, and ethnographic accounts. Ultimately, the course will call upon students to reconsider dichotomous understandings of Christianity as either an agent of Western imperialism or a catalyst for modernization.</w:t>
      </w:r>
    </w:p>
    <w:p w:rsidR="00FB7BDC" w:rsidRPr="00FB7BDC" w:rsidRDefault="00FB7BDC" w:rsidP="00FB7BDC">
      <w:pPr>
        <w:spacing w:after="0" w:line="240" w:lineRule="auto"/>
        <w:ind w:firstLine="720"/>
        <w:rPr>
          <w:rFonts w:cstheme="minorHAnsi"/>
          <w:sz w:val="24"/>
          <w:szCs w:val="24"/>
        </w:rPr>
      </w:pPr>
      <w:r w:rsidRPr="00FB7BDC">
        <w:rPr>
          <w:rFonts w:cstheme="minorHAnsi"/>
          <w:sz w:val="24"/>
          <w:szCs w:val="24"/>
        </w:rPr>
        <w:t xml:space="preserve">This is a </w:t>
      </w:r>
      <w:r>
        <w:rPr>
          <w:rFonts w:cstheme="minorHAnsi"/>
          <w:sz w:val="24"/>
          <w:szCs w:val="24"/>
        </w:rPr>
        <w:t>Writing (W) c</w:t>
      </w:r>
      <w:r w:rsidRPr="00FB7BDC">
        <w:rPr>
          <w:rFonts w:cstheme="minorHAnsi"/>
          <w:sz w:val="24"/>
          <w:szCs w:val="24"/>
        </w:rPr>
        <w:t>redit</w:t>
      </w:r>
      <w:r>
        <w:rPr>
          <w:rFonts w:cstheme="minorHAnsi"/>
          <w:sz w:val="24"/>
          <w:szCs w:val="24"/>
        </w:rPr>
        <w:t>s</w:t>
      </w:r>
      <w:r w:rsidRPr="00FB7BDC">
        <w:rPr>
          <w:rFonts w:cstheme="minorHAnsi"/>
          <w:sz w:val="24"/>
          <w:szCs w:val="24"/>
        </w:rPr>
        <w:t xml:space="preserve"> course.</w:t>
      </w:r>
    </w:p>
    <w:p w:rsidR="0096433D" w:rsidRDefault="0096433D" w:rsidP="00A22842">
      <w:pPr>
        <w:spacing w:after="0" w:line="240" w:lineRule="auto"/>
        <w:rPr>
          <w:rFonts w:cstheme="minorHAnsi"/>
          <w:sz w:val="24"/>
          <w:szCs w:val="24"/>
        </w:rPr>
      </w:pPr>
    </w:p>
    <w:p w:rsidR="00A22842" w:rsidRDefault="00A22842" w:rsidP="00A22842">
      <w:pPr>
        <w:spacing w:after="0" w:line="240" w:lineRule="auto"/>
        <w:rPr>
          <w:rFonts w:cstheme="minorHAnsi"/>
          <w:sz w:val="24"/>
          <w:szCs w:val="24"/>
        </w:rPr>
      </w:pPr>
    </w:p>
    <w:p w:rsidR="00A22842" w:rsidRPr="001F2DD9" w:rsidRDefault="00A22842" w:rsidP="00A22842">
      <w:pPr>
        <w:spacing w:after="0" w:line="240" w:lineRule="auto"/>
        <w:jc w:val="center"/>
        <w:rPr>
          <w:rFonts w:cstheme="minorHAnsi"/>
          <w:b/>
          <w:sz w:val="24"/>
          <w:szCs w:val="24"/>
          <w:u w:val="single"/>
        </w:rPr>
      </w:pPr>
      <w:r>
        <w:rPr>
          <w:rFonts w:cstheme="minorHAnsi"/>
          <w:b/>
          <w:sz w:val="24"/>
          <w:szCs w:val="24"/>
          <w:u w:val="single"/>
        </w:rPr>
        <w:t>SENIOR</w:t>
      </w:r>
      <w:r w:rsidRPr="001F2DD9">
        <w:rPr>
          <w:rFonts w:cstheme="minorHAnsi"/>
          <w:b/>
          <w:sz w:val="24"/>
          <w:szCs w:val="24"/>
          <w:u w:val="single"/>
        </w:rPr>
        <w:t xml:space="preserve"> SEMINARS</w:t>
      </w:r>
    </w:p>
    <w:p w:rsidR="00A22842" w:rsidRDefault="00A22842" w:rsidP="00A22842">
      <w:pPr>
        <w:spacing w:after="0" w:line="240" w:lineRule="auto"/>
        <w:rPr>
          <w:rFonts w:cstheme="minorHAnsi"/>
          <w:sz w:val="24"/>
          <w:szCs w:val="24"/>
        </w:rPr>
      </w:pPr>
    </w:p>
    <w:p w:rsidR="00A22842" w:rsidRPr="005344A6" w:rsidRDefault="00A22842" w:rsidP="00A22842">
      <w:pPr>
        <w:spacing w:after="0" w:line="240" w:lineRule="auto"/>
        <w:rPr>
          <w:rFonts w:cstheme="minorHAnsi"/>
          <w:sz w:val="24"/>
          <w:szCs w:val="24"/>
        </w:rPr>
      </w:pPr>
      <w:r w:rsidRPr="00026971">
        <w:rPr>
          <w:rFonts w:cstheme="minorHAnsi"/>
          <w:b/>
          <w:sz w:val="24"/>
          <w:szCs w:val="24"/>
        </w:rPr>
        <w:t xml:space="preserve">HSTRY </w:t>
      </w:r>
      <w:r>
        <w:rPr>
          <w:rFonts w:cstheme="minorHAnsi"/>
          <w:b/>
          <w:sz w:val="24"/>
          <w:szCs w:val="24"/>
        </w:rPr>
        <w:t xml:space="preserve">494 </w:t>
      </w:r>
      <w:r w:rsidR="003645E4">
        <w:rPr>
          <w:rFonts w:cstheme="minorHAnsi"/>
          <w:b/>
          <w:sz w:val="24"/>
          <w:szCs w:val="24"/>
        </w:rPr>
        <w:t>A</w:t>
      </w:r>
    </w:p>
    <w:p w:rsidR="003645E4" w:rsidRPr="003645E4" w:rsidRDefault="0096433D" w:rsidP="003645E4">
      <w:pPr>
        <w:spacing w:after="0" w:line="240" w:lineRule="auto"/>
        <w:rPr>
          <w:rFonts w:cstheme="minorHAnsi"/>
          <w:b/>
          <w:sz w:val="24"/>
          <w:szCs w:val="24"/>
        </w:rPr>
      </w:pPr>
      <w:r>
        <w:rPr>
          <w:rFonts w:cstheme="minorHAnsi"/>
          <w:b/>
          <w:sz w:val="24"/>
          <w:szCs w:val="24"/>
        </w:rPr>
        <w:t>AMERICAN</w:t>
      </w:r>
      <w:r w:rsidR="003645E4" w:rsidRPr="003645E4">
        <w:rPr>
          <w:rFonts w:cstheme="minorHAnsi"/>
          <w:b/>
          <w:sz w:val="24"/>
          <w:szCs w:val="24"/>
        </w:rPr>
        <w:t xml:space="preserve"> EMPIRE IN COMPARATIVE PERSPECTIVE</w:t>
      </w:r>
    </w:p>
    <w:p w:rsidR="0096433D" w:rsidRDefault="0096433D" w:rsidP="003645E4">
      <w:pPr>
        <w:spacing w:after="0" w:line="240" w:lineRule="auto"/>
        <w:rPr>
          <w:rFonts w:cstheme="minorHAnsi"/>
          <w:sz w:val="24"/>
          <w:szCs w:val="24"/>
        </w:rPr>
      </w:pPr>
      <w:r>
        <w:rPr>
          <w:rFonts w:cstheme="minorHAnsi"/>
          <w:sz w:val="24"/>
          <w:szCs w:val="24"/>
        </w:rPr>
        <w:t>SLN: 16549</w:t>
      </w:r>
    </w:p>
    <w:p w:rsidR="0096433D" w:rsidRDefault="0096433D" w:rsidP="003645E4">
      <w:pPr>
        <w:spacing w:after="0" w:line="240" w:lineRule="auto"/>
        <w:rPr>
          <w:rFonts w:cstheme="minorHAnsi"/>
          <w:sz w:val="24"/>
          <w:szCs w:val="24"/>
        </w:rPr>
      </w:pPr>
      <w:r>
        <w:rPr>
          <w:rFonts w:cstheme="minorHAnsi"/>
          <w:sz w:val="24"/>
          <w:szCs w:val="24"/>
        </w:rPr>
        <w:t>Mondays 3:30pm – 5:20pm</w:t>
      </w:r>
    </w:p>
    <w:p w:rsidR="003645E4" w:rsidRPr="009D78D1" w:rsidRDefault="003645E4" w:rsidP="003645E4">
      <w:pPr>
        <w:spacing w:after="0" w:line="240" w:lineRule="auto"/>
        <w:rPr>
          <w:rFonts w:cstheme="minorHAnsi"/>
          <w:sz w:val="24"/>
          <w:szCs w:val="24"/>
        </w:rPr>
      </w:pPr>
      <w:r w:rsidRPr="009D78D1">
        <w:rPr>
          <w:rFonts w:cstheme="minorHAnsi"/>
          <w:sz w:val="24"/>
          <w:szCs w:val="24"/>
        </w:rPr>
        <w:t>Vicente Rafael</w:t>
      </w:r>
    </w:p>
    <w:p w:rsidR="003645E4" w:rsidRPr="009D78D1" w:rsidRDefault="003645E4" w:rsidP="003645E4">
      <w:pPr>
        <w:spacing w:after="0" w:line="240" w:lineRule="auto"/>
        <w:ind w:firstLine="720"/>
        <w:rPr>
          <w:rFonts w:cstheme="minorHAnsi"/>
          <w:sz w:val="24"/>
          <w:szCs w:val="24"/>
        </w:rPr>
      </w:pPr>
      <w:r w:rsidRPr="009D78D1">
        <w:rPr>
          <w:rFonts w:cstheme="minorHAnsi"/>
          <w:sz w:val="24"/>
          <w:szCs w:val="24"/>
        </w:rPr>
        <w:t xml:space="preserve">The theme for this colloquium is </w:t>
      </w:r>
      <w:r w:rsidRPr="009D78D1">
        <w:rPr>
          <w:rFonts w:cstheme="minorHAnsi"/>
          <w:b/>
          <w:bCs/>
          <w:i/>
          <w:iCs/>
          <w:sz w:val="24"/>
          <w:szCs w:val="24"/>
        </w:rPr>
        <w:t>the United States Empire in Comparative Perspective.</w:t>
      </w:r>
      <w:r w:rsidRPr="009D78D1">
        <w:rPr>
          <w:rFonts w:cstheme="minorHAnsi"/>
          <w:sz w:val="24"/>
          <w:szCs w:val="24"/>
        </w:rPr>
        <w:t xml:space="preserve"> We will read some of the more recent scholarship that situates U.S. national and imperial histories in relation to other imperial and postcolonial histories--for example, those of Spain, Britain, Native American, and an emergent "Third World"--around such topics as imperial ideology, war, slavery and abolition, nationalism, colonialism and diplomacy; along the axis of race, gender and immigration. The goal of the course is to develop some ways of thinking critically and comparatively about the paradoxical nature of the United States as simultaneously </w:t>
      </w:r>
      <w:r w:rsidRPr="009D78D1">
        <w:rPr>
          <w:rFonts w:cstheme="minorHAnsi"/>
          <w:sz w:val="24"/>
          <w:szCs w:val="24"/>
        </w:rPr>
        <w:lastRenderedPageBreak/>
        <w:t>an empire and a republic, at once peripheral and central to the spread and mutation of a certain “Western” civilization, a place founded on democratic institutions and ideas, yet sustained by undemocratic practices and ideologies. </w:t>
      </w:r>
    </w:p>
    <w:p w:rsidR="003645E4" w:rsidRPr="009D78D1" w:rsidRDefault="00553AA2" w:rsidP="003645E4">
      <w:pPr>
        <w:spacing w:after="0" w:line="240" w:lineRule="auto"/>
        <w:ind w:firstLine="720"/>
        <w:rPr>
          <w:rFonts w:cstheme="minorHAnsi"/>
          <w:sz w:val="24"/>
          <w:szCs w:val="24"/>
        </w:rPr>
      </w:pPr>
      <w:r>
        <w:rPr>
          <w:rFonts w:cstheme="minorHAnsi"/>
          <w:sz w:val="24"/>
          <w:szCs w:val="24"/>
        </w:rPr>
        <w:t>This is a Writing (W) credits</w:t>
      </w:r>
      <w:r w:rsidR="003645E4" w:rsidRPr="009D78D1">
        <w:rPr>
          <w:rFonts w:cstheme="minorHAnsi"/>
          <w:sz w:val="24"/>
          <w:szCs w:val="24"/>
        </w:rPr>
        <w:t xml:space="preserve"> course.</w:t>
      </w:r>
    </w:p>
    <w:p w:rsidR="003645E4" w:rsidRPr="00F664C9" w:rsidRDefault="003645E4" w:rsidP="00A22842">
      <w:pPr>
        <w:spacing w:after="0" w:line="240" w:lineRule="auto"/>
        <w:rPr>
          <w:rFonts w:cstheme="minorHAnsi"/>
          <w:sz w:val="24"/>
          <w:szCs w:val="24"/>
        </w:rPr>
      </w:pPr>
    </w:p>
    <w:p w:rsidR="00A22842" w:rsidRDefault="00A22842" w:rsidP="00A22842">
      <w:pPr>
        <w:spacing w:after="0" w:line="240" w:lineRule="auto"/>
        <w:rPr>
          <w:rFonts w:cstheme="minorHAnsi"/>
          <w:b/>
          <w:sz w:val="24"/>
          <w:szCs w:val="24"/>
        </w:rPr>
      </w:pPr>
    </w:p>
    <w:p w:rsidR="00A22842" w:rsidRDefault="00A22842" w:rsidP="00A22842">
      <w:pPr>
        <w:spacing w:after="0" w:line="240" w:lineRule="auto"/>
        <w:rPr>
          <w:rFonts w:cstheme="minorHAnsi"/>
          <w:b/>
          <w:sz w:val="24"/>
          <w:szCs w:val="24"/>
        </w:rPr>
      </w:pPr>
      <w:r w:rsidRPr="00026971">
        <w:rPr>
          <w:rFonts w:cstheme="minorHAnsi"/>
          <w:b/>
          <w:sz w:val="24"/>
          <w:szCs w:val="24"/>
        </w:rPr>
        <w:t xml:space="preserve">HSTRY </w:t>
      </w:r>
      <w:r>
        <w:rPr>
          <w:rFonts w:cstheme="minorHAnsi"/>
          <w:b/>
          <w:sz w:val="24"/>
          <w:szCs w:val="24"/>
        </w:rPr>
        <w:t>498 A</w:t>
      </w:r>
    </w:p>
    <w:p w:rsidR="00A22842" w:rsidRDefault="00A22842" w:rsidP="00A22842">
      <w:pPr>
        <w:spacing w:after="0" w:line="240" w:lineRule="auto"/>
        <w:rPr>
          <w:rFonts w:cstheme="minorHAnsi"/>
          <w:b/>
          <w:sz w:val="24"/>
          <w:szCs w:val="24"/>
        </w:rPr>
      </w:pPr>
      <w:r>
        <w:rPr>
          <w:rFonts w:cstheme="minorHAnsi"/>
          <w:b/>
          <w:sz w:val="24"/>
          <w:szCs w:val="24"/>
        </w:rPr>
        <w:t>CIVIL RIGHTS AND THE LABOR MOVEMENTS IN THE PACIFIC NORTHWEST</w:t>
      </w:r>
    </w:p>
    <w:p w:rsidR="0096433D" w:rsidRDefault="0096433D" w:rsidP="00A22842">
      <w:pPr>
        <w:spacing w:after="0" w:line="240" w:lineRule="auto"/>
        <w:rPr>
          <w:rFonts w:cstheme="minorHAnsi"/>
          <w:sz w:val="24"/>
          <w:szCs w:val="24"/>
        </w:rPr>
      </w:pPr>
      <w:r>
        <w:rPr>
          <w:rFonts w:cstheme="minorHAnsi"/>
          <w:sz w:val="24"/>
          <w:szCs w:val="24"/>
        </w:rPr>
        <w:t>SLN: 16552</w:t>
      </w:r>
    </w:p>
    <w:p w:rsidR="0096433D" w:rsidRDefault="0096433D" w:rsidP="00A22842">
      <w:pPr>
        <w:spacing w:after="0" w:line="240" w:lineRule="auto"/>
        <w:rPr>
          <w:rFonts w:cstheme="minorHAnsi"/>
          <w:sz w:val="24"/>
          <w:szCs w:val="24"/>
        </w:rPr>
      </w:pPr>
      <w:r>
        <w:rPr>
          <w:rFonts w:cstheme="minorHAnsi"/>
          <w:sz w:val="24"/>
          <w:szCs w:val="24"/>
        </w:rPr>
        <w:t xml:space="preserve">Wednesdays 12:30pm – 3:20pm </w:t>
      </w:r>
    </w:p>
    <w:p w:rsidR="00A22842" w:rsidRPr="00F664C9" w:rsidRDefault="00A22842" w:rsidP="00A22842">
      <w:pPr>
        <w:spacing w:after="0" w:line="240" w:lineRule="auto"/>
        <w:rPr>
          <w:rFonts w:cstheme="minorHAnsi"/>
          <w:sz w:val="24"/>
          <w:szCs w:val="24"/>
        </w:rPr>
      </w:pPr>
      <w:r>
        <w:rPr>
          <w:rFonts w:cstheme="minorHAnsi"/>
          <w:sz w:val="24"/>
          <w:szCs w:val="24"/>
        </w:rPr>
        <w:t>James Gregory</w:t>
      </w:r>
    </w:p>
    <w:p w:rsidR="00A22842" w:rsidRPr="00F664C9" w:rsidRDefault="00A22842" w:rsidP="00A22842">
      <w:pPr>
        <w:pStyle w:val="NormalWeb"/>
        <w:shd w:val="clear" w:color="auto" w:fill="FFFFFF"/>
        <w:spacing w:before="0" w:beforeAutospacing="0" w:after="0" w:afterAutospacing="0"/>
        <w:ind w:firstLine="720"/>
        <w:rPr>
          <w:rFonts w:asciiTheme="minorHAnsi" w:hAnsiTheme="minorHAnsi" w:cstheme="minorHAnsi"/>
          <w:color w:val="2D3B45"/>
        </w:rPr>
      </w:pPr>
      <w:r w:rsidRPr="00F664C9">
        <w:rPr>
          <w:rFonts w:asciiTheme="minorHAnsi" w:hAnsiTheme="minorHAnsi" w:cstheme="minorHAnsi"/>
          <w:color w:val="000000"/>
        </w:rPr>
        <w:t>This class explores the history of social justice activism in the Pacific Northwest. Civil rights movements representing many different communities, labor unions, women’s movements, LGBTQ activists, and various radical organizations have played major roles in defining political values in the area since the late 19th century. No other region has a more vibrant history of labor and civil rights activism. Students will design research projects that examine particular issues, events, or organizations related to this theme. </w:t>
      </w:r>
    </w:p>
    <w:p w:rsidR="00A22842" w:rsidRDefault="00A22842" w:rsidP="00A22842">
      <w:pPr>
        <w:pStyle w:val="NormalWeb"/>
        <w:shd w:val="clear" w:color="auto" w:fill="FFFFFF"/>
        <w:spacing w:before="0" w:beforeAutospacing="0" w:after="0" w:afterAutospacing="0"/>
        <w:ind w:firstLine="720"/>
        <w:rPr>
          <w:rFonts w:asciiTheme="minorHAnsi" w:hAnsiTheme="minorHAnsi" w:cstheme="minorHAnsi"/>
          <w:color w:val="000000"/>
        </w:rPr>
      </w:pPr>
      <w:r w:rsidRPr="00F664C9">
        <w:rPr>
          <w:rFonts w:asciiTheme="minorHAnsi" w:hAnsiTheme="minorHAnsi" w:cstheme="minorHAnsi"/>
          <w:color w:val="000000"/>
        </w:rPr>
        <w:t>The UW History Department is home to the online </w:t>
      </w:r>
      <w:r w:rsidRPr="00F664C9">
        <w:rPr>
          <w:rStyle w:val="Strong"/>
          <w:rFonts w:asciiTheme="minorHAnsi" w:hAnsiTheme="minorHAnsi" w:cstheme="minorHAnsi"/>
          <w:color w:val="000000"/>
        </w:rPr>
        <w:t>Civil Rights and Labor History Consortium,</w:t>
      </w:r>
      <w:r w:rsidRPr="00F664C9">
        <w:rPr>
          <w:rFonts w:asciiTheme="minorHAnsi" w:hAnsiTheme="minorHAnsi" w:cstheme="minorHAnsi"/>
          <w:color w:val="000000"/>
        </w:rPr>
        <w:t> a set of website projects that explore issues relating to this course.  Students in earlier HSTRY 498 seminars have been involved in producing these projects and there may be an opportunity for some students in the current class to publish their research papers. You will find the projects here: </w:t>
      </w:r>
      <w:hyperlink r:id="rId4" w:tgtFrame="_blank" w:history="1">
        <w:r w:rsidRPr="00F664C9">
          <w:rPr>
            <w:rStyle w:val="Hyperlink"/>
            <w:rFonts w:asciiTheme="minorHAnsi" w:hAnsiTheme="minorHAnsi" w:cstheme="minorHAnsi"/>
          </w:rPr>
          <w:t>http://depts.washington.edu/labhist/</w:t>
        </w:r>
      </w:hyperlink>
      <w:r>
        <w:rPr>
          <w:rFonts w:asciiTheme="minorHAnsi" w:hAnsiTheme="minorHAnsi" w:cstheme="minorHAnsi"/>
          <w:color w:val="000000"/>
        </w:rPr>
        <w:t>.</w:t>
      </w:r>
    </w:p>
    <w:p w:rsidR="00A22842" w:rsidRPr="00F664C9" w:rsidRDefault="00A22842" w:rsidP="00A22842">
      <w:pPr>
        <w:pStyle w:val="NormalWeb"/>
        <w:shd w:val="clear" w:color="auto" w:fill="FFFFFF"/>
        <w:spacing w:before="0" w:beforeAutospacing="0" w:after="0" w:afterAutospacing="0"/>
        <w:ind w:firstLine="720"/>
        <w:rPr>
          <w:rFonts w:asciiTheme="minorHAnsi" w:hAnsiTheme="minorHAnsi" w:cstheme="minorHAnsi"/>
          <w:color w:val="2D3B45"/>
        </w:rPr>
      </w:pPr>
      <w:r>
        <w:rPr>
          <w:rFonts w:asciiTheme="minorHAnsi" w:hAnsiTheme="minorHAnsi" w:cstheme="minorHAnsi"/>
          <w:color w:val="000000"/>
        </w:rPr>
        <w:t>This is a Writing</w:t>
      </w:r>
      <w:r w:rsidR="00B6720A">
        <w:rPr>
          <w:rFonts w:asciiTheme="minorHAnsi" w:hAnsiTheme="minorHAnsi" w:cstheme="minorHAnsi"/>
          <w:color w:val="000000"/>
        </w:rPr>
        <w:t xml:space="preserve"> (W)</w:t>
      </w:r>
      <w:r>
        <w:rPr>
          <w:rFonts w:asciiTheme="minorHAnsi" w:hAnsiTheme="minorHAnsi" w:cstheme="minorHAnsi"/>
          <w:color w:val="000000"/>
        </w:rPr>
        <w:t xml:space="preserve"> credit</w:t>
      </w:r>
      <w:r w:rsidR="00553AA2">
        <w:rPr>
          <w:rFonts w:asciiTheme="minorHAnsi" w:hAnsiTheme="minorHAnsi" w:cstheme="minorHAnsi"/>
          <w:color w:val="000000"/>
        </w:rPr>
        <w:t>s</w:t>
      </w:r>
      <w:r>
        <w:rPr>
          <w:rFonts w:asciiTheme="minorHAnsi" w:hAnsiTheme="minorHAnsi" w:cstheme="minorHAnsi"/>
          <w:color w:val="000000"/>
        </w:rPr>
        <w:t xml:space="preserve"> course. </w:t>
      </w:r>
    </w:p>
    <w:p w:rsidR="009802FF" w:rsidRPr="00091DD4" w:rsidRDefault="009802FF" w:rsidP="00091DD4">
      <w:pPr>
        <w:spacing w:after="0" w:line="240" w:lineRule="auto"/>
        <w:rPr>
          <w:rFonts w:cstheme="minorHAnsi"/>
          <w:sz w:val="24"/>
          <w:szCs w:val="24"/>
        </w:rPr>
      </w:pPr>
    </w:p>
    <w:sectPr w:rsidR="009802FF" w:rsidRPr="0009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06"/>
    <w:rsid w:val="000132A2"/>
    <w:rsid w:val="00026971"/>
    <w:rsid w:val="00055368"/>
    <w:rsid w:val="00091DD4"/>
    <w:rsid w:val="000B589E"/>
    <w:rsid w:val="000F30D2"/>
    <w:rsid w:val="00100B4D"/>
    <w:rsid w:val="0014155E"/>
    <w:rsid w:val="001F2DD9"/>
    <w:rsid w:val="002160A5"/>
    <w:rsid w:val="002C776A"/>
    <w:rsid w:val="003304E2"/>
    <w:rsid w:val="003645E4"/>
    <w:rsid w:val="0039228A"/>
    <w:rsid w:val="00457106"/>
    <w:rsid w:val="00475ADF"/>
    <w:rsid w:val="004B1299"/>
    <w:rsid w:val="004D470E"/>
    <w:rsid w:val="0050119B"/>
    <w:rsid w:val="00505F52"/>
    <w:rsid w:val="005344A6"/>
    <w:rsid w:val="00553AA2"/>
    <w:rsid w:val="00561FA4"/>
    <w:rsid w:val="005B716B"/>
    <w:rsid w:val="00634CB7"/>
    <w:rsid w:val="006E0E50"/>
    <w:rsid w:val="007970F5"/>
    <w:rsid w:val="007C5AE5"/>
    <w:rsid w:val="00866691"/>
    <w:rsid w:val="008A1A06"/>
    <w:rsid w:val="008B0327"/>
    <w:rsid w:val="008C353F"/>
    <w:rsid w:val="0096433D"/>
    <w:rsid w:val="009802FF"/>
    <w:rsid w:val="00984D77"/>
    <w:rsid w:val="009C53A7"/>
    <w:rsid w:val="009D3A91"/>
    <w:rsid w:val="009F7674"/>
    <w:rsid w:val="00A22842"/>
    <w:rsid w:val="00A76B42"/>
    <w:rsid w:val="00B435E4"/>
    <w:rsid w:val="00B6720A"/>
    <w:rsid w:val="00B82EEC"/>
    <w:rsid w:val="00B946C0"/>
    <w:rsid w:val="00C0121D"/>
    <w:rsid w:val="00C034E5"/>
    <w:rsid w:val="00CB359B"/>
    <w:rsid w:val="00CC57C0"/>
    <w:rsid w:val="00D25AB3"/>
    <w:rsid w:val="00D7200A"/>
    <w:rsid w:val="00DB1C3C"/>
    <w:rsid w:val="00E13DE5"/>
    <w:rsid w:val="00E14688"/>
    <w:rsid w:val="00E90323"/>
    <w:rsid w:val="00F2678B"/>
    <w:rsid w:val="00F664C9"/>
    <w:rsid w:val="00FA6D17"/>
    <w:rsid w:val="00FB7BDC"/>
    <w:rsid w:val="00FC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D4F7"/>
  <w15:chartTrackingRefBased/>
  <w15:docId w15:val="{B4C9194D-5E63-462C-A408-D9723E8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0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57106"/>
    <w:rPr>
      <w:b/>
      <w:bCs/>
    </w:rPr>
  </w:style>
  <w:style w:type="character" w:styleId="Hyperlink">
    <w:name w:val="Hyperlink"/>
    <w:basedOn w:val="DefaultParagraphFont"/>
    <w:uiPriority w:val="99"/>
    <w:unhideWhenUsed/>
    <w:rsid w:val="00A7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850">
      <w:bodyDiv w:val="1"/>
      <w:marLeft w:val="0"/>
      <w:marRight w:val="0"/>
      <w:marTop w:val="0"/>
      <w:marBottom w:val="0"/>
      <w:divBdr>
        <w:top w:val="none" w:sz="0" w:space="0" w:color="auto"/>
        <w:left w:val="none" w:sz="0" w:space="0" w:color="auto"/>
        <w:bottom w:val="none" w:sz="0" w:space="0" w:color="auto"/>
        <w:right w:val="none" w:sz="0" w:space="0" w:color="auto"/>
      </w:divBdr>
    </w:div>
    <w:div w:id="55932524">
      <w:bodyDiv w:val="1"/>
      <w:marLeft w:val="0"/>
      <w:marRight w:val="0"/>
      <w:marTop w:val="0"/>
      <w:marBottom w:val="0"/>
      <w:divBdr>
        <w:top w:val="none" w:sz="0" w:space="0" w:color="auto"/>
        <w:left w:val="none" w:sz="0" w:space="0" w:color="auto"/>
        <w:bottom w:val="none" w:sz="0" w:space="0" w:color="auto"/>
        <w:right w:val="none" w:sz="0" w:space="0" w:color="auto"/>
      </w:divBdr>
    </w:div>
    <w:div w:id="73746131">
      <w:bodyDiv w:val="1"/>
      <w:marLeft w:val="0"/>
      <w:marRight w:val="0"/>
      <w:marTop w:val="0"/>
      <w:marBottom w:val="0"/>
      <w:divBdr>
        <w:top w:val="none" w:sz="0" w:space="0" w:color="auto"/>
        <w:left w:val="none" w:sz="0" w:space="0" w:color="auto"/>
        <w:bottom w:val="none" w:sz="0" w:space="0" w:color="auto"/>
        <w:right w:val="none" w:sz="0" w:space="0" w:color="auto"/>
      </w:divBdr>
    </w:div>
    <w:div w:id="84084269">
      <w:bodyDiv w:val="1"/>
      <w:marLeft w:val="0"/>
      <w:marRight w:val="0"/>
      <w:marTop w:val="0"/>
      <w:marBottom w:val="0"/>
      <w:divBdr>
        <w:top w:val="none" w:sz="0" w:space="0" w:color="auto"/>
        <w:left w:val="none" w:sz="0" w:space="0" w:color="auto"/>
        <w:bottom w:val="none" w:sz="0" w:space="0" w:color="auto"/>
        <w:right w:val="none" w:sz="0" w:space="0" w:color="auto"/>
      </w:divBdr>
    </w:div>
    <w:div w:id="114180188">
      <w:bodyDiv w:val="1"/>
      <w:marLeft w:val="0"/>
      <w:marRight w:val="0"/>
      <w:marTop w:val="0"/>
      <w:marBottom w:val="0"/>
      <w:divBdr>
        <w:top w:val="none" w:sz="0" w:space="0" w:color="auto"/>
        <w:left w:val="none" w:sz="0" w:space="0" w:color="auto"/>
        <w:bottom w:val="none" w:sz="0" w:space="0" w:color="auto"/>
        <w:right w:val="none" w:sz="0" w:space="0" w:color="auto"/>
      </w:divBdr>
    </w:div>
    <w:div w:id="195234764">
      <w:bodyDiv w:val="1"/>
      <w:marLeft w:val="0"/>
      <w:marRight w:val="0"/>
      <w:marTop w:val="0"/>
      <w:marBottom w:val="0"/>
      <w:divBdr>
        <w:top w:val="none" w:sz="0" w:space="0" w:color="auto"/>
        <w:left w:val="none" w:sz="0" w:space="0" w:color="auto"/>
        <w:bottom w:val="none" w:sz="0" w:space="0" w:color="auto"/>
        <w:right w:val="none" w:sz="0" w:space="0" w:color="auto"/>
      </w:divBdr>
    </w:div>
    <w:div w:id="237642553">
      <w:bodyDiv w:val="1"/>
      <w:marLeft w:val="0"/>
      <w:marRight w:val="0"/>
      <w:marTop w:val="0"/>
      <w:marBottom w:val="0"/>
      <w:divBdr>
        <w:top w:val="none" w:sz="0" w:space="0" w:color="auto"/>
        <w:left w:val="none" w:sz="0" w:space="0" w:color="auto"/>
        <w:bottom w:val="none" w:sz="0" w:space="0" w:color="auto"/>
        <w:right w:val="none" w:sz="0" w:space="0" w:color="auto"/>
      </w:divBdr>
    </w:div>
    <w:div w:id="285745573">
      <w:bodyDiv w:val="1"/>
      <w:marLeft w:val="0"/>
      <w:marRight w:val="0"/>
      <w:marTop w:val="0"/>
      <w:marBottom w:val="0"/>
      <w:divBdr>
        <w:top w:val="none" w:sz="0" w:space="0" w:color="auto"/>
        <w:left w:val="none" w:sz="0" w:space="0" w:color="auto"/>
        <w:bottom w:val="none" w:sz="0" w:space="0" w:color="auto"/>
        <w:right w:val="none" w:sz="0" w:space="0" w:color="auto"/>
      </w:divBdr>
    </w:div>
    <w:div w:id="311493775">
      <w:bodyDiv w:val="1"/>
      <w:marLeft w:val="0"/>
      <w:marRight w:val="0"/>
      <w:marTop w:val="0"/>
      <w:marBottom w:val="0"/>
      <w:divBdr>
        <w:top w:val="none" w:sz="0" w:space="0" w:color="auto"/>
        <w:left w:val="none" w:sz="0" w:space="0" w:color="auto"/>
        <w:bottom w:val="none" w:sz="0" w:space="0" w:color="auto"/>
        <w:right w:val="none" w:sz="0" w:space="0" w:color="auto"/>
      </w:divBdr>
    </w:div>
    <w:div w:id="375618823">
      <w:bodyDiv w:val="1"/>
      <w:marLeft w:val="0"/>
      <w:marRight w:val="0"/>
      <w:marTop w:val="0"/>
      <w:marBottom w:val="0"/>
      <w:divBdr>
        <w:top w:val="none" w:sz="0" w:space="0" w:color="auto"/>
        <w:left w:val="none" w:sz="0" w:space="0" w:color="auto"/>
        <w:bottom w:val="none" w:sz="0" w:space="0" w:color="auto"/>
        <w:right w:val="none" w:sz="0" w:space="0" w:color="auto"/>
      </w:divBdr>
    </w:div>
    <w:div w:id="704872234">
      <w:bodyDiv w:val="1"/>
      <w:marLeft w:val="0"/>
      <w:marRight w:val="0"/>
      <w:marTop w:val="0"/>
      <w:marBottom w:val="0"/>
      <w:divBdr>
        <w:top w:val="none" w:sz="0" w:space="0" w:color="auto"/>
        <w:left w:val="none" w:sz="0" w:space="0" w:color="auto"/>
        <w:bottom w:val="none" w:sz="0" w:space="0" w:color="auto"/>
        <w:right w:val="none" w:sz="0" w:space="0" w:color="auto"/>
      </w:divBdr>
    </w:div>
    <w:div w:id="711803787">
      <w:bodyDiv w:val="1"/>
      <w:marLeft w:val="0"/>
      <w:marRight w:val="0"/>
      <w:marTop w:val="0"/>
      <w:marBottom w:val="0"/>
      <w:divBdr>
        <w:top w:val="none" w:sz="0" w:space="0" w:color="auto"/>
        <w:left w:val="none" w:sz="0" w:space="0" w:color="auto"/>
        <w:bottom w:val="none" w:sz="0" w:space="0" w:color="auto"/>
        <w:right w:val="none" w:sz="0" w:space="0" w:color="auto"/>
      </w:divBdr>
    </w:div>
    <w:div w:id="732656802">
      <w:bodyDiv w:val="1"/>
      <w:marLeft w:val="0"/>
      <w:marRight w:val="0"/>
      <w:marTop w:val="0"/>
      <w:marBottom w:val="0"/>
      <w:divBdr>
        <w:top w:val="none" w:sz="0" w:space="0" w:color="auto"/>
        <w:left w:val="none" w:sz="0" w:space="0" w:color="auto"/>
        <w:bottom w:val="none" w:sz="0" w:space="0" w:color="auto"/>
        <w:right w:val="none" w:sz="0" w:space="0" w:color="auto"/>
      </w:divBdr>
    </w:div>
    <w:div w:id="874275908">
      <w:bodyDiv w:val="1"/>
      <w:marLeft w:val="0"/>
      <w:marRight w:val="0"/>
      <w:marTop w:val="0"/>
      <w:marBottom w:val="0"/>
      <w:divBdr>
        <w:top w:val="none" w:sz="0" w:space="0" w:color="auto"/>
        <w:left w:val="none" w:sz="0" w:space="0" w:color="auto"/>
        <w:bottom w:val="none" w:sz="0" w:space="0" w:color="auto"/>
        <w:right w:val="none" w:sz="0" w:space="0" w:color="auto"/>
      </w:divBdr>
    </w:div>
    <w:div w:id="929241723">
      <w:bodyDiv w:val="1"/>
      <w:marLeft w:val="0"/>
      <w:marRight w:val="0"/>
      <w:marTop w:val="0"/>
      <w:marBottom w:val="0"/>
      <w:divBdr>
        <w:top w:val="none" w:sz="0" w:space="0" w:color="auto"/>
        <w:left w:val="none" w:sz="0" w:space="0" w:color="auto"/>
        <w:bottom w:val="none" w:sz="0" w:space="0" w:color="auto"/>
        <w:right w:val="none" w:sz="0" w:space="0" w:color="auto"/>
      </w:divBdr>
    </w:div>
    <w:div w:id="950548661">
      <w:bodyDiv w:val="1"/>
      <w:marLeft w:val="0"/>
      <w:marRight w:val="0"/>
      <w:marTop w:val="0"/>
      <w:marBottom w:val="0"/>
      <w:divBdr>
        <w:top w:val="none" w:sz="0" w:space="0" w:color="auto"/>
        <w:left w:val="none" w:sz="0" w:space="0" w:color="auto"/>
        <w:bottom w:val="none" w:sz="0" w:space="0" w:color="auto"/>
        <w:right w:val="none" w:sz="0" w:space="0" w:color="auto"/>
      </w:divBdr>
    </w:div>
    <w:div w:id="966816384">
      <w:bodyDiv w:val="1"/>
      <w:marLeft w:val="0"/>
      <w:marRight w:val="0"/>
      <w:marTop w:val="0"/>
      <w:marBottom w:val="0"/>
      <w:divBdr>
        <w:top w:val="none" w:sz="0" w:space="0" w:color="auto"/>
        <w:left w:val="none" w:sz="0" w:space="0" w:color="auto"/>
        <w:bottom w:val="none" w:sz="0" w:space="0" w:color="auto"/>
        <w:right w:val="none" w:sz="0" w:space="0" w:color="auto"/>
      </w:divBdr>
    </w:div>
    <w:div w:id="1024750537">
      <w:bodyDiv w:val="1"/>
      <w:marLeft w:val="0"/>
      <w:marRight w:val="0"/>
      <w:marTop w:val="0"/>
      <w:marBottom w:val="0"/>
      <w:divBdr>
        <w:top w:val="none" w:sz="0" w:space="0" w:color="auto"/>
        <w:left w:val="none" w:sz="0" w:space="0" w:color="auto"/>
        <w:bottom w:val="none" w:sz="0" w:space="0" w:color="auto"/>
        <w:right w:val="none" w:sz="0" w:space="0" w:color="auto"/>
      </w:divBdr>
    </w:div>
    <w:div w:id="1063062195">
      <w:bodyDiv w:val="1"/>
      <w:marLeft w:val="0"/>
      <w:marRight w:val="0"/>
      <w:marTop w:val="0"/>
      <w:marBottom w:val="0"/>
      <w:divBdr>
        <w:top w:val="none" w:sz="0" w:space="0" w:color="auto"/>
        <w:left w:val="none" w:sz="0" w:space="0" w:color="auto"/>
        <w:bottom w:val="none" w:sz="0" w:space="0" w:color="auto"/>
        <w:right w:val="none" w:sz="0" w:space="0" w:color="auto"/>
      </w:divBdr>
    </w:div>
    <w:div w:id="1108043305">
      <w:bodyDiv w:val="1"/>
      <w:marLeft w:val="0"/>
      <w:marRight w:val="0"/>
      <w:marTop w:val="0"/>
      <w:marBottom w:val="0"/>
      <w:divBdr>
        <w:top w:val="none" w:sz="0" w:space="0" w:color="auto"/>
        <w:left w:val="none" w:sz="0" w:space="0" w:color="auto"/>
        <w:bottom w:val="none" w:sz="0" w:space="0" w:color="auto"/>
        <w:right w:val="none" w:sz="0" w:space="0" w:color="auto"/>
      </w:divBdr>
    </w:div>
    <w:div w:id="1132211789">
      <w:bodyDiv w:val="1"/>
      <w:marLeft w:val="0"/>
      <w:marRight w:val="0"/>
      <w:marTop w:val="0"/>
      <w:marBottom w:val="0"/>
      <w:divBdr>
        <w:top w:val="none" w:sz="0" w:space="0" w:color="auto"/>
        <w:left w:val="none" w:sz="0" w:space="0" w:color="auto"/>
        <w:bottom w:val="none" w:sz="0" w:space="0" w:color="auto"/>
        <w:right w:val="none" w:sz="0" w:space="0" w:color="auto"/>
      </w:divBdr>
    </w:div>
    <w:div w:id="1162428847">
      <w:bodyDiv w:val="1"/>
      <w:marLeft w:val="0"/>
      <w:marRight w:val="0"/>
      <w:marTop w:val="0"/>
      <w:marBottom w:val="0"/>
      <w:divBdr>
        <w:top w:val="none" w:sz="0" w:space="0" w:color="auto"/>
        <w:left w:val="none" w:sz="0" w:space="0" w:color="auto"/>
        <w:bottom w:val="none" w:sz="0" w:space="0" w:color="auto"/>
        <w:right w:val="none" w:sz="0" w:space="0" w:color="auto"/>
      </w:divBdr>
    </w:div>
    <w:div w:id="1332836921">
      <w:bodyDiv w:val="1"/>
      <w:marLeft w:val="0"/>
      <w:marRight w:val="0"/>
      <w:marTop w:val="0"/>
      <w:marBottom w:val="0"/>
      <w:divBdr>
        <w:top w:val="none" w:sz="0" w:space="0" w:color="auto"/>
        <w:left w:val="none" w:sz="0" w:space="0" w:color="auto"/>
        <w:bottom w:val="none" w:sz="0" w:space="0" w:color="auto"/>
        <w:right w:val="none" w:sz="0" w:space="0" w:color="auto"/>
      </w:divBdr>
    </w:div>
    <w:div w:id="1364281078">
      <w:bodyDiv w:val="1"/>
      <w:marLeft w:val="0"/>
      <w:marRight w:val="0"/>
      <w:marTop w:val="0"/>
      <w:marBottom w:val="0"/>
      <w:divBdr>
        <w:top w:val="none" w:sz="0" w:space="0" w:color="auto"/>
        <w:left w:val="none" w:sz="0" w:space="0" w:color="auto"/>
        <w:bottom w:val="none" w:sz="0" w:space="0" w:color="auto"/>
        <w:right w:val="none" w:sz="0" w:space="0" w:color="auto"/>
      </w:divBdr>
    </w:div>
    <w:div w:id="1434085880">
      <w:bodyDiv w:val="1"/>
      <w:marLeft w:val="0"/>
      <w:marRight w:val="0"/>
      <w:marTop w:val="0"/>
      <w:marBottom w:val="0"/>
      <w:divBdr>
        <w:top w:val="none" w:sz="0" w:space="0" w:color="auto"/>
        <w:left w:val="none" w:sz="0" w:space="0" w:color="auto"/>
        <w:bottom w:val="none" w:sz="0" w:space="0" w:color="auto"/>
        <w:right w:val="none" w:sz="0" w:space="0" w:color="auto"/>
      </w:divBdr>
    </w:div>
    <w:div w:id="1466850832">
      <w:bodyDiv w:val="1"/>
      <w:marLeft w:val="0"/>
      <w:marRight w:val="0"/>
      <w:marTop w:val="0"/>
      <w:marBottom w:val="0"/>
      <w:divBdr>
        <w:top w:val="none" w:sz="0" w:space="0" w:color="auto"/>
        <w:left w:val="none" w:sz="0" w:space="0" w:color="auto"/>
        <w:bottom w:val="none" w:sz="0" w:space="0" w:color="auto"/>
        <w:right w:val="none" w:sz="0" w:space="0" w:color="auto"/>
      </w:divBdr>
    </w:div>
    <w:div w:id="1477641980">
      <w:bodyDiv w:val="1"/>
      <w:marLeft w:val="0"/>
      <w:marRight w:val="0"/>
      <w:marTop w:val="0"/>
      <w:marBottom w:val="0"/>
      <w:divBdr>
        <w:top w:val="none" w:sz="0" w:space="0" w:color="auto"/>
        <w:left w:val="none" w:sz="0" w:space="0" w:color="auto"/>
        <w:bottom w:val="none" w:sz="0" w:space="0" w:color="auto"/>
        <w:right w:val="none" w:sz="0" w:space="0" w:color="auto"/>
      </w:divBdr>
    </w:div>
    <w:div w:id="1608854798">
      <w:bodyDiv w:val="1"/>
      <w:marLeft w:val="0"/>
      <w:marRight w:val="0"/>
      <w:marTop w:val="0"/>
      <w:marBottom w:val="0"/>
      <w:divBdr>
        <w:top w:val="none" w:sz="0" w:space="0" w:color="auto"/>
        <w:left w:val="none" w:sz="0" w:space="0" w:color="auto"/>
        <w:bottom w:val="none" w:sz="0" w:space="0" w:color="auto"/>
        <w:right w:val="none" w:sz="0" w:space="0" w:color="auto"/>
      </w:divBdr>
    </w:div>
    <w:div w:id="1687512078">
      <w:bodyDiv w:val="1"/>
      <w:marLeft w:val="0"/>
      <w:marRight w:val="0"/>
      <w:marTop w:val="0"/>
      <w:marBottom w:val="0"/>
      <w:divBdr>
        <w:top w:val="none" w:sz="0" w:space="0" w:color="auto"/>
        <w:left w:val="none" w:sz="0" w:space="0" w:color="auto"/>
        <w:bottom w:val="none" w:sz="0" w:space="0" w:color="auto"/>
        <w:right w:val="none" w:sz="0" w:space="0" w:color="auto"/>
      </w:divBdr>
    </w:div>
    <w:div w:id="1704789552">
      <w:bodyDiv w:val="1"/>
      <w:marLeft w:val="0"/>
      <w:marRight w:val="0"/>
      <w:marTop w:val="0"/>
      <w:marBottom w:val="0"/>
      <w:divBdr>
        <w:top w:val="none" w:sz="0" w:space="0" w:color="auto"/>
        <w:left w:val="none" w:sz="0" w:space="0" w:color="auto"/>
        <w:bottom w:val="none" w:sz="0" w:space="0" w:color="auto"/>
        <w:right w:val="none" w:sz="0" w:space="0" w:color="auto"/>
      </w:divBdr>
    </w:div>
    <w:div w:id="1732581398">
      <w:bodyDiv w:val="1"/>
      <w:marLeft w:val="0"/>
      <w:marRight w:val="0"/>
      <w:marTop w:val="0"/>
      <w:marBottom w:val="0"/>
      <w:divBdr>
        <w:top w:val="none" w:sz="0" w:space="0" w:color="auto"/>
        <w:left w:val="none" w:sz="0" w:space="0" w:color="auto"/>
        <w:bottom w:val="none" w:sz="0" w:space="0" w:color="auto"/>
        <w:right w:val="none" w:sz="0" w:space="0" w:color="auto"/>
      </w:divBdr>
    </w:div>
    <w:div w:id="1737430385">
      <w:bodyDiv w:val="1"/>
      <w:marLeft w:val="0"/>
      <w:marRight w:val="0"/>
      <w:marTop w:val="0"/>
      <w:marBottom w:val="0"/>
      <w:divBdr>
        <w:top w:val="none" w:sz="0" w:space="0" w:color="auto"/>
        <w:left w:val="none" w:sz="0" w:space="0" w:color="auto"/>
        <w:bottom w:val="none" w:sz="0" w:space="0" w:color="auto"/>
        <w:right w:val="none" w:sz="0" w:space="0" w:color="auto"/>
      </w:divBdr>
    </w:div>
    <w:div w:id="1844271816">
      <w:bodyDiv w:val="1"/>
      <w:marLeft w:val="0"/>
      <w:marRight w:val="0"/>
      <w:marTop w:val="0"/>
      <w:marBottom w:val="0"/>
      <w:divBdr>
        <w:top w:val="none" w:sz="0" w:space="0" w:color="auto"/>
        <w:left w:val="none" w:sz="0" w:space="0" w:color="auto"/>
        <w:bottom w:val="none" w:sz="0" w:space="0" w:color="auto"/>
        <w:right w:val="none" w:sz="0" w:space="0" w:color="auto"/>
      </w:divBdr>
    </w:div>
    <w:div w:id="1855264700">
      <w:bodyDiv w:val="1"/>
      <w:marLeft w:val="0"/>
      <w:marRight w:val="0"/>
      <w:marTop w:val="0"/>
      <w:marBottom w:val="0"/>
      <w:divBdr>
        <w:top w:val="none" w:sz="0" w:space="0" w:color="auto"/>
        <w:left w:val="none" w:sz="0" w:space="0" w:color="auto"/>
        <w:bottom w:val="none" w:sz="0" w:space="0" w:color="auto"/>
        <w:right w:val="none" w:sz="0" w:space="0" w:color="auto"/>
      </w:divBdr>
    </w:div>
    <w:div w:id="1866016442">
      <w:bodyDiv w:val="1"/>
      <w:marLeft w:val="0"/>
      <w:marRight w:val="0"/>
      <w:marTop w:val="0"/>
      <w:marBottom w:val="0"/>
      <w:divBdr>
        <w:top w:val="none" w:sz="0" w:space="0" w:color="auto"/>
        <w:left w:val="none" w:sz="0" w:space="0" w:color="auto"/>
        <w:bottom w:val="none" w:sz="0" w:space="0" w:color="auto"/>
        <w:right w:val="none" w:sz="0" w:space="0" w:color="auto"/>
      </w:divBdr>
    </w:div>
    <w:div w:id="1868836479">
      <w:bodyDiv w:val="1"/>
      <w:marLeft w:val="0"/>
      <w:marRight w:val="0"/>
      <w:marTop w:val="0"/>
      <w:marBottom w:val="0"/>
      <w:divBdr>
        <w:top w:val="none" w:sz="0" w:space="0" w:color="auto"/>
        <w:left w:val="none" w:sz="0" w:space="0" w:color="auto"/>
        <w:bottom w:val="none" w:sz="0" w:space="0" w:color="auto"/>
        <w:right w:val="none" w:sz="0" w:space="0" w:color="auto"/>
      </w:divBdr>
    </w:div>
    <w:div w:id="1911887019">
      <w:bodyDiv w:val="1"/>
      <w:marLeft w:val="0"/>
      <w:marRight w:val="0"/>
      <w:marTop w:val="0"/>
      <w:marBottom w:val="0"/>
      <w:divBdr>
        <w:top w:val="none" w:sz="0" w:space="0" w:color="auto"/>
        <w:left w:val="none" w:sz="0" w:space="0" w:color="auto"/>
        <w:bottom w:val="none" w:sz="0" w:space="0" w:color="auto"/>
        <w:right w:val="none" w:sz="0" w:space="0" w:color="auto"/>
      </w:divBdr>
    </w:div>
    <w:div w:id="1938783657">
      <w:bodyDiv w:val="1"/>
      <w:marLeft w:val="0"/>
      <w:marRight w:val="0"/>
      <w:marTop w:val="0"/>
      <w:marBottom w:val="0"/>
      <w:divBdr>
        <w:top w:val="none" w:sz="0" w:space="0" w:color="auto"/>
        <w:left w:val="none" w:sz="0" w:space="0" w:color="auto"/>
        <w:bottom w:val="none" w:sz="0" w:space="0" w:color="auto"/>
        <w:right w:val="none" w:sz="0" w:space="0" w:color="auto"/>
      </w:divBdr>
    </w:div>
    <w:div w:id="1963461312">
      <w:bodyDiv w:val="1"/>
      <w:marLeft w:val="0"/>
      <w:marRight w:val="0"/>
      <w:marTop w:val="0"/>
      <w:marBottom w:val="0"/>
      <w:divBdr>
        <w:top w:val="none" w:sz="0" w:space="0" w:color="auto"/>
        <w:left w:val="none" w:sz="0" w:space="0" w:color="auto"/>
        <w:bottom w:val="none" w:sz="0" w:space="0" w:color="auto"/>
        <w:right w:val="none" w:sz="0" w:space="0" w:color="auto"/>
      </w:divBdr>
    </w:div>
    <w:div w:id="1970431043">
      <w:bodyDiv w:val="1"/>
      <w:marLeft w:val="0"/>
      <w:marRight w:val="0"/>
      <w:marTop w:val="0"/>
      <w:marBottom w:val="0"/>
      <w:divBdr>
        <w:top w:val="none" w:sz="0" w:space="0" w:color="auto"/>
        <w:left w:val="none" w:sz="0" w:space="0" w:color="auto"/>
        <w:bottom w:val="none" w:sz="0" w:space="0" w:color="auto"/>
        <w:right w:val="none" w:sz="0" w:space="0" w:color="auto"/>
      </w:divBdr>
    </w:div>
    <w:div w:id="1989360401">
      <w:bodyDiv w:val="1"/>
      <w:marLeft w:val="0"/>
      <w:marRight w:val="0"/>
      <w:marTop w:val="0"/>
      <w:marBottom w:val="0"/>
      <w:divBdr>
        <w:top w:val="none" w:sz="0" w:space="0" w:color="auto"/>
        <w:left w:val="none" w:sz="0" w:space="0" w:color="auto"/>
        <w:bottom w:val="none" w:sz="0" w:space="0" w:color="auto"/>
        <w:right w:val="none" w:sz="0" w:space="0" w:color="auto"/>
      </w:divBdr>
    </w:div>
    <w:div w:id="2009088725">
      <w:bodyDiv w:val="1"/>
      <w:marLeft w:val="0"/>
      <w:marRight w:val="0"/>
      <w:marTop w:val="0"/>
      <w:marBottom w:val="0"/>
      <w:divBdr>
        <w:top w:val="none" w:sz="0" w:space="0" w:color="auto"/>
        <w:left w:val="none" w:sz="0" w:space="0" w:color="auto"/>
        <w:bottom w:val="none" w:sz="0" w:space="0" w:color="auto"/>
        <w:right w:val="none" w:sz="0" w:space="0" w:color="auto"/>
      </w:divBdr>
    </w:div>
    <w:div w:id="2020425191">
      <w:bodyDiv w:val="1"/>
      <w:marLeft w:val="0"/>
      <w:marRight w:val="0"/>
      <w:marTop w:val="0"/>
      <w:marBottom w:val="0"/>
      <w:divBdr>
        <w:top w:val="none" w:sz="0" w:space="0" w:color="auto"/>
        <w:left w:val="none" w:sz="0" w:space="0" w:color="auto"/>
        <w:bottom w:val="none" w:sz="0" w:space="0" w:color="auto"/>
        <w:right w:val="none" w:sz="0" w:space="0" w:color="auto"/>
      </w:divBdr>
    </w:div>
    <w:div w:id="20823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pts.washington.edu/labh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Vacek</dc:creator>
  <cp:keywords/>
  <dc:description/>
  <cp:lastModifiedBy>Shannon Vacek</cp:lastModifiedBy>
  <cp:revision>8</cp:revision>
  <dcterms:created xsi:type="dcterms:W3CDTF">2022-02-03T22:16:00Z</dcterms:created>
  <dcterms:modified xsi:type="dcterms:W3CDTF">2022-05-06T21:55:00Z</dcterms:modified>
</cp:coreProperties>
</file>